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szCs w:val="21"/>
        </w:rPr>
      </w:pPr>
      <w:bookmarkStart w:id="0" w:name="_GoBack"/>
      <w:r>
        <w:rPr>
          <w:rFonts w:hint="eastAsia" w:ascii="宋体" w:hAnsi="宋体" w:eastAsia="宋体"/>
          <w:szCs w:val="21"/>
        </w:rPr>
        <w:t>泰国游学项目小结</w:t>
      </w:r>
    </w:p>
    <w:p>
      <w:pPr>
        <w:spacing w:line="240" w:lineRule="auto"/>
        <w:jc w:val="center"/>
        <w:rPr>
          <w:rFonts w:ascii="宋体" w:hAnsi="宋体" w:eastAsia="宋体"/>
          <w:szCs w:val="21"/>
        </w:rPr>
      </w:pPr>
      <w:r>
        <w:rPr>
          <w:rFonts w:hint="eastAsia" w:ascii="宋体" w:hAnsi="宋体" w:eastAsia="宋体"/>
          <w:szCs w:val="21"/>
        </w:rPr>
        <w:t>（刘佳，1411501， 2014级水养1班）</w:t>
      </w:r>
    </w:p>
    <w:p>
      <w:pPr>
        <w:spacing w:line="240" w:lineRule="auto"/>
        <w:ind w:firstLine="420" w:firstLineChars="200"/>
        <w:jc w:val="left"/>
        <w:rPr>
          <w:rFonts w:ascii="宋体" w:hAnsi="宋体" w:eastAsia="宋体"/>
          <w:szCs w:val="21"/>
        </w:rPr>
      </w:pPr>
      <w:r>
        <w:rPr>
          <w:rFonts w:ascii="宋体" w:hAnsi="宋体" w:eastAsia="宋体"/>
          <w:szCs w:val="21"/>
        </w:rPr>
        <w:t>时光匆匆</w:t>
      </w:r>
      <w:r>
        <w:rPr>
          <w:rFonts w:hint="eastAsia" w:ascii="宋体" w:hAnsi="宋体" w:eastAsia="宋体"/>
          <w:szCs w:val="21"/>
        </w:rPr>
        <w:t>，我们学院与泰国亚洲理工学院合作的“南亚和东南亚地区的水产养殖发展和水资源管理”已经顺利开展了一段时间。这个项目从2016年7月11日至7月31日，为期21天，而我仅仅作为一名大二的学生，十分幸运能够参与这个项目，在学习之余能够体验异域生活，开阔视野。这是我第一次出国，第一次坐飞机，有些紧张但也十分的兴奋。出于我本身，我是十分喜欢泰国这个国家的，对于他们的文化和宗教信仰十分感兴趣。经过这几周的学习，我收获的不仅仅是对泰国文化生活的体验、理解，感悟，更多的是珍贵的跨国友谊，让我受益良多。</w:t>
      </w:r>
    </w:p>
    <w:p>
      <w:pPr>
        <w:spacing w:line="240" w:lineRule="auto"/>
        <w:ind w:firstLine="420" w:firstLineChars="200"/>
        <w:jc w:val="left"/>
        <w:rPr>
          <w:rFonts w:ascii="宋体" w:hAnsi="宋体" w:eastAsia="宋体"/>
          <w:szCs w:val="21"/>
        </w:rPr>
      </w:pPr>
      <w:r>
        <w:rPr>
          <w:rFonts w:hint="eastAsia" w:ascii="宋体" w:hAnsi="宋体" w:eastAsia="宋体"/>
          <w:szCs w:val="21"/>
        </w:rPr>
        <w:t>2016年7月10日，我们第一批同学承载着期待到达了曼谷。虽然到达已经是当地凌晨两点钟，但我们仍然十分兴奋。在与AIT派来接我们的人碰头后，我们便坐上汽车前往学校，虽然很累，但一路上车里弥漫着笑声，不知不觉，便来到了AIT。由于抵达已经很晚了，大家便赶紧去休息了。直到清晨醒来，李露学姐提议带我们逛校园才出了门。伴随着鸟儿的鸣叫，我们享受着这里新鲜的空气和优美的风景，周围一片翠绿，宁静的校园里还可以看到蜥蜴等动物，我们十分的新奇。</w:t>
      </w:r>
    </w:p>
    <w:p>
      <w:pPr>
        <w:spacing w:line="240" w:lineRule="auto"/>
        <w:ind w:firstLine="420" w:firstLineChars="200"/>
        <w:jc w:val="left"/>
        <w:rPr>
          <w:rFonts w:ascii="宋体" w:hAnsi="宋体" w:eastAsia="宋体"/>
          <w:szCs w:val="21"/>
        </w:rPr>
      </w:pPr>
      <w:r>
        <w:rPr>
          <w:rFonts w:ascii="宋体" w:hAnsi="宋体" w:eastAsia="宋体"/>
          <w:szCs w:val="21"/>
        </w:rPr>
        <w:t>第二天早上九点</w:t>
      </w:r>
      <w:r>
        <w:rPr>
          <w:rFonts w:hint="eastAsia" w:ascii="宋体" w:hAnsi="宋体" w:eastAsia="宋体"/>
          <w:szCs w:val="21"/>
        </w:rPr>
        <w:t>，</w:t>
      </w:r>
      <w:r>
        <w:rPr>
          <w:rFonts w:ascii="宋体" w:hAnsi="宋体" w:eastAsia="宋体"/>
          <w:szCs w:val="21"/>
        </w:rPr>
        <w:t>泰方举行了隆重的开学仪式</w:t>
      </w:r>
      <w:r>
        <w:rPr>
          <w:rFonts w:hint="eastAsia" w:ascii="宋体" w:hAnsi="宋体" w:eastAsia="宋体"/>
          <w:szCs w:val="21"/>
        </w:rPr>
        <w:t>，</w:t>
      </w:r>
      <w:r>
        <w:rPr>
          <w:rFonts w:ascii="宋体" w:hAnsi="宋体" w:eastAsia="宋体"/>
          <w:szCs w:val="21"/>
        </w:rPr>
        <w:t>亲切热情的给我们介绍了学校悠久的历史以及文化特点</w:t>
      </w:r>
      <w:r>
        <w:rPr>
          <w:rFonts w:hint="eastAsia" w:ascii="宋体" w:hAnsi="宋体" w:eastAsia="宋体"/>
          <w:szCs w:val="21"/>
        </w:rPr>
        <w:t>。</w:t>
      </w:r>
      <w:r>
        <w:rPr>
          <w:rFonts w:ascii="宋体" w:hAnsi="宋体" w:eastAsia="宋体"/>
          <w:szCs w:val="21"/>
        </w:rPr>
        <w:t>下午我们便进行了简单的自我介绍</w:t>
      </w:r>
      <w:r>
        <w:rPr>
          <w:rFonts w:hint="eastAsia" w:ascii="宋体" w:hAnsi="宋体" w:eastAsia="宋体"/>
          <w:szCs w:val="21"/>
        </w:rPr>
        <w:t>，Zarik教授给我们介绍了这21天的行程安排，整个教室充满了欢快的气息。而接下来的两天，任课教授们及其研究团队从不同的侧面为我们介绍了AIT及其教学模式和学院配置，水产养殖发展和水产资源管理面临的重要问题和挑战。水产养殖业的全球背景，发展和水产资源管理面临的重要问题和挑战，并说明水产养殖业对世界的食品的结构的贡献和将来的发展趋势。针对目前的全球水产养殖发展中存在的问题，教授们提出一些新的视角以及解决方式，并结合目前AIT和东南亚的国家的成功的相关实践，进行讲解和分析，步步深入，引人入胜。而我对于教授们讲的有关罗非鱼的知识特别感兴趣。因为在家乡，家里的人们特别喜欢吃罗非鱼。</w:t>
      </w:r>
    </w:p>
    <w:p>
      <w:pPr>
        <w:spacing w:line="240" w:lineRule="auto"/>
        <w:ind w:firstLine="420" w:firstLineChars="200"/>
        <w:jc w:val="left"/>
        <w:rPr>
          <w:rFonts w:ascii="宋体" w:hAnsi="宋体" w:eastAsia="宋体"/>
          <w:szCs w:val="21"/>
        </w:rPr>
      </w:pPr>
      <w:r>
        <w:rPr>
          <w:rFonts w:hint="eastAsia" w:ascii="宋体" w:hAnsi="宋体" w:eastAsia="宋体"/>
          <w:szCs w:val="21"/>
        </w:rPr>
        <w:t>罗非鱼，俗称：非洲鲫鱼，非鲫、越南鱼、南洋鲫等。原指以莫桑比克为模式产地的口孵非鲫属鱼类物种：莫桑比克口孵非鲫，现为慈鲷科非鲫属及口孵非鲫属等属数种鱼类的共同俗称；英文里统称为Tilapia。现在它是世界水产业的重点科研培养的淡水养殖鱼类，且被誉为未来动物性蛋白质的主要来源之一。通常生活于淡水中，也能生活于不同盐份含量的咸水中，也可以存活于湖，河，池塘的浅水中。它有很强的适应能力，在面积狭小之水域中亦能繁殖，甚至在水稻田里能够生长，且对溶氧较少之水有极强之适应性。绝大部分罗非鱼是杂食性，常吃水中植物和碎物。</w:t>
      </w:r>
    </w:p>
    <w:p>
      <w:pPr>
        <w:spacing w:line="240" w:lineRule="auto"/>
        <w:ind w:firstLine="420" w:firstLineChars="200"/>
        <w:jc w:val="left"/>
        <w:rPr>
          <w:rFonts w:ascii="宋体" w:hAnsi="宋体" w:eastAsia="宋体"/>
          <w:szCs w:val="21"/>
        </w:rPr>
      </w:pPr>
      <w:r>
        <w:rPr>
          <w:rFonts w:hint="eastAsia" w:ascii="宋体" w:hAnsi="宋体" w:eastAsia="宋体"/>
          <w:szCs w:val="21"/>
        </w:rPr>
        <w:t>罗非鱼具有食性杂、耐低氧、不耐低高温，繁殖强等特点罗非鱼食性广泛，大多为植物性为主的杂食性，甚贪食，摄食量大；生长迅速，尤以幼鱼期生长更快。罗非鱼生长与温度有密切关系，生长温度16～38℃，适温22～35℃。是一种广盐性鱼类，海淡水中皆可生存；耐低氧，一般栖息于水的下层，但随水温变化或鱼体大小改变栖息水层。</w:t>
      </w:r>
    </w:p>
    <w:p>
      <w:pPr>
        <w:spacing w:line="240" w:lineRule="auto"/>
        <w:ind w:firstLine="420" w:firstLineChars="200"/>
        <w:jc w:val="left"/>
        <w:rPr>
          <w:rFonts w:ascii="宋体" w:hAnsi="宋体" w:eastAsia="宋体"/>
          <w:szCs w:val="21"/>
        </w:rPr>
      </w:pPr>
      <w:r>
        <w:rPr>
          <w:rFonts w:hint="eastAsia" w:ascii="宋体" w:hAnsi="宋体" w:eastAsia="宋体"/>
          <w:szCs w:val="21"/>
        </w:rPr>
        <w:t>除此之外，令我印象特别深还有关于生物絮团养殖技术的对虾养殖方法。</w:t>
      </w:r>
    </w:p>
    <w:p>
      <w:pPr>
        <w:spacing w:line="240" w:lineRule="auto"/>
        <w:ind w:firstLine="420" w:firstLineChars="200"/>
        <w:jc w:val="left"/>
        <w:rPr>
          <w:rFonts w:ascii="宋体" w:hAnsi="宋体" w:eastAsia="宋体"/>
          <w:szCs w:val="21"/>
        </w:rPr>
      </w:pPr>
      <w:r>
        <w:rPr>
          <w:rFonts w:hint="eastAsia" w:ascii="宋体" w:hAnsi="宋体" w:eastAsia="宋体"/>
          <w:szCs w:val="21"/>
        </w:rPr>
        <w:t>生物絮团养殖系统中，养殖池内的异养菌和藻类在可控条件可形成絮团，该系统是将传统的水处理系统应用到水产养殖中，微生物吸收转化鱼体排泄物可有效去除养殖水体污染物，主要取决于异养菌的大量繁殖。异养菌消耗1g有机碳可生产0.4g菌体蛋白，取决于细菌转化有机氮所需的C/N比,微生物本身C/N比为4，碳水化合物的含碳量为50%，因此转化1g有机氮至少需要消耗20g碳水化合物。传统的水产养殖系统内微生物对残余饵料及有机废物的转化率是极低的，仅有7%的氮和6%的磷被微生物转化，但是如果养殖水体的碳和氮被很好的调控,微生物对残饵粪便的转化率就会明显提高。</w:t>
      </w:r>
    </w:p>
    <w:p>
      <w:pPr>
        <w:spacing w:line="240" w:lineRule="auto"/>
        <w:ind w:firstLine="420" w:firstLineChars="200"/>
        <w:jc w:val="left"/>
        <w:rPr>
          <w:rFonts w:ascii="宋体" w:hAnsi="宋体" w:eastAsia="宋体"/>
          <w:szCs w:val="21"/>
        </w:rPr>
      </w:pPr>
      <w:r>
        <w:rPr>
          <w:rFonts w:hint="eastAsia" w:ascii="宋体" w:hAnsi="宋体" w:eastAsia="宋体"/>
          <w:szCs w:val="21"/>
        </w:rPr>
        <w:t>生物絮团技术在泰国已应用到罗非鱼、凡纳滨对虾、罗氏沼虾和斑节对虾等的养殖，在周四我们也去参观运用了这项技术的养殖场。养殖场拥有很多技术支持，饲养员只需要饲喂米糠，不需要饲喂饲料，对虾的产率却增高。通过这种养殖模式饲养出来的对虾，身体透明，十分有活力，特别健康，水中没有任何藻类，水质极好。</w:t>
      </w:r>
    </w:p>
    <w:p>
      <w:pPr>
        <w:spacing w:line="240" w:lineRule="auto"/>
        <w:ind w:firstLine="420" w:firstLineChars="200"/>
        <w:jc w:val="left"/>
        <w:rPr>
          <w:rFonts w:ascii="宋体" w:hAnsi="宋体" w:eastAsia="宋体"/>
          <w:szCs w:val="21"/>
        </w:rPr>
      </w:pPr>
      <w:r>
        <w:rPr>
          <w:rFonts w:hint="eastAsia" w:ascii="宋体" w:hAnsi="宋体" w:eastAsia="宋体"/>
          <w:szCs w:val="21"/>
        </w:rPr>
        <w:t>之后</w:t>
      </w:r>
      <w:r>
        <w:rPr>
          <w:rFonts w:ascii="宋体" w:hAnsi="宋体" w:eastAsia="宋体"/>
          <w:szCs w:val="21"/>
        </w:rPr>
        <w:t>我们参观了一家泰国皇家农场</w:t>
      </w:r>
      <w:r>
        <w:rPr>
          <w:rFonts w:hint="eastAsia" w:ascii="宋体" w:hAnsi="宋体" w:eastAsia="宋体"/>
          <w:szCs w:val="21"/>
        </w:rPr>
        <w:t>，它是由Dr.</w:t>
      </w:r>
      <w:r>
        <w:rPr>
          <w:rFonts w:ascii="宋体" w:hAnsi="宋体" w:eastAsia="宋体"/>
          <w:szCs w:val="21"/>
        </w:rPr>
        <w:t>Thadthong</w:t>
      </w:r>
      <w:r>
        <w:rPr>
          <w:rFonts w:hint="eastAsia" w:ascii="宋体" w:hAnsi="宋体" w:eastAsia="宋体"/>
          <w:szCs w:val="21"/>
        </w:rPr>
        <w:t>经营的一个可持续农业农场。这家农场以生物发酵技术为主，提供养料，以香蕉等一些热带水果为主，形成一个相对稳定的系统，博士向我们介绍了整个农场的概况，并热情地款待了我们，我们所有的同学都参与了发酵的制作过程，我们每个人都将香蕉树砍成薄片，使它更容易发酵。准备上车返回AIT的时候，农场的人们还给我们每个人送了小糕点和饮料，十分热情，也让我感觉到了泰国人民的友好。</w:t>
      </w:r>
    </w:p>
    <w:p>
      <w:pPr>
        <w:spacing w:line="240" w:lineRule="auto"/>
        <w:ind w:firstLine="420" w:firstLineChars="200"/>
        <w:jc w:val="left"/>
        <w:rPr>
          <w:rFonts w:ascii="宋体" w:hAnsi="宋体" w:eastAsia="宋体"/>
          <w:szCs w:val="21"/>
        </w:rPr>
      </w:pPr>
      <w:r>
        <w:rPr>
          <w:rFonts w:hint="eastAsia" w:ascii="宋体" w:hAnsi="宋体" w:eastAsia="宋体"/>
          <w:szCs w:val="21"/>
        </w:rPr>
        <w:t>去泰国之前，我就听说泰国是一个“千佛之国”，也被称为“微笑的国度”。其实，一点也不假，他们不仅对我们总是十分的热情友善，而且也与中国一样讲究礼仪。在学校里，学生老师的脸上都挂着甜甜的笑容，因为英语口语不好，我们在小卖店买东西的时候表达不清楚，这时店员就会用手比划做动作告诉我们问的东西是干什么用的。在街上，每次过马路时，如果很多车开得很快，我们按照国内的习惯就会在路边等车少一点再过马路，而在泰国，车子都会主动停下来让我们过马路，等我们安全过了他们才会开走。尽管曼谷的交通很拥堵，可是车子还是会让人先走。</w:t>
      </w:r>
    </w:p>
    <w:p>
      <w:pPr>
        <w:spacing w:line="240" w:lineRule="auto"/>
        <w:ind w:firstLine="420" w:firstLineChars="200"/>
        <w:jc w:val="left"/>
        <w:rPr>
          <w:rFonts w:ascii="宋体" w:hAnsi="宋体" w:eastAsia="宋体"/>
          <w:szCs w:val="21"/>
        </w:rPr>
      </w:pPr>
      <w:r>
        <w:rPr>
          <w:rFonts w:hint="eastAsia" w:ascii="宋体" w:hAnsi="宋体" w:eastAsia="宋体"/>
          <w:szCs w:val="21"/>
        </w:rPr>
        <w:t>不仅如此，泰国人民十分热情、友善。因为刚到泰国，我不太习惯这里的热天气和随处很足的空调，以至于热伤风，最后竟然发烧了，等到烧退了就到了周四去对虾养殖场那天。在路上休息的时候，我因为不舒服就在车里呆着，司机师傅很主动的问我怎么了，我说不太舒服，感冒了。他便问我需要什么，我只是说想要喝热水。之后我便看到他走去很远的地方，等到他回来时，我发现他端来一大杯热水给我，并且满头大汗。当时我真的特别感动，在异国他乡，一个陌生的人可以因为你不舒服，在大热天就径直走到那么远的地方去打热水。正当我想说谢谢的时候，司机师傅递给我一碗泡好的泡面，我很惊讶，可他只说了句趁热吃，心里一股暖流涌动了上来，感动的不知道说什么好，在异国他乡受到这样的关怀让我有一种在家的感觉，将之前因为生病而产生的想家、难过一扫而空。</w:t>
      </w:r>
    </w:p>
    <w:p>
      <w:pPr>
        <w:spacing w:line="240" w:lineRule="auto"/>
        <w:ind w:firstLine="420" w:firstLineChars="200"/>
        <w:jc w:val="left"/>
        <w:rPr>
          <w:rFonts w:ascii="宋体" w:hAnsi="宋体" w:eastAsia="宋体"/>
          <w:szCs w:val="21"/>
        </w:rPr>
      </w:pPr>
      <w:r>
        <w:rPr>
          <w:rFonts w:hint="eastAsia" w:ascii="宋体" w:hAnsi="宋体" w:eastAsia="宋体"/>
          <w:szCs w:val="21"/>
        </w:rPr>
        <w:t>周日我们去了泰国最负盛名的大皇宫，领略玉佛寺的宗教色彩。</w:t>
      </w:r>
    </w:p>
    <w:p>
      <w:pPr>
        <w:spacing w:line="240" w:lineRule="auto"/>
        <w:ind w:firstLine="420" w:firstLineChars="200"/>
        <w:jc w:val="left"/>
        <w:rPr>
          <w:rFonts w:ascii="宋体" w:hAnsi="宋体" w:eastAsia="宋体"/>
          <w:szCs w:val="21"/>
        </w:rPr>
      </w:pPr>
      <w:r>
        <w:rPr>
          <w:rFonts w:hint="eastAsia" w:ascii="宋体" w:hAnsi="宋体" w:eastAsia="宋体"/>
          <w:szCs w:val="21"/>
        </w:rPr>
        <w:t>大皇宫是泰国诸多王宫之一，是历代王宫保存最完美、规模最大、最有民族特色的王宫。又称“故宫”，现仍用于举行加冕典礼、宫廷庆祝等仪式活动。曼谷王朝从拉玛一世到拉玛八世，均居于大皇宫内。1946年拉玛八世在宫中被刺之后，拉玛九世便搬至大皇宫东面新建的集拉达宫居住。现在，大皇宫除了用于举行加冕典礼、宫廷庆祝等仪式和活动外，平时对外开放，成为泰国著名的游览场所。庭园内绿草如茵，鲜花盛开，树影婆娑。大皇宫里面可以说是金碧辉煌，给人一种豪华、气派的感受。在泰国友人的讲解下，我们参观了很多特殊的建筑物，大皇宫里的壁画也给我留下了深刻的印象。之后我们还参观了这里的博物馆，了解了更多有关大皇宫的历史知识。</w:t>
      </w:r>
    </w:p>
    <w:p>
      <w:pPr>
        <w:spacing w:line="240" w:lineRule="auto"/>
        <w:ind w:firstLine="420" w:firstLineChars="200"/>
        <w:jc w:val="left"/>
        <w:rPr>
          <w:rFonts w:ascii="宋体" w:hAnsi="宋体" w:eastAsia="宋体"/>
          <w:szCs w:val="21"/>
        </w:rPr>
      </w:pPr>
      <w:r>
        <w:rPr>
          <w:rFonts w:hint="eastAsia" w:ascii="宋体" w:hAnsi="宋体" w:eastAsia="宋体"/>
          <w:szCs w:val="21"/>
        </w:rPr>
        <w:t>最后，我们回到AIT，与老师讨论这几天的收获，感叹这些天奇妙的路途。紧接着，我们便投入到PPT的制作与演讲当中，为了更好地表现出我们国内大学生的风采以及我们对AIT的感激之情，我们很认真的在完成这项工作。</w:t>
      </w:r>
    </w:p>
    <w:p>
      <w:pPr>
        <w:spacing w:line="240" w:lineRule="auto"/>
        <w:ind w:firstLine="420" w:firstLineChars="200"/>
        <w:jc w:val="left"/>
        <w:rPr>
          <w:rFonts w:ascii="宋体" w:hAnsi="宋体" w:eastAsia="宋体"/>
          <w:szCs w:val="21"/>
        </w:rPr>
      </w:pPr>
      <w:r>
        <w:rPr>
          <w:rFonts w:hint="eastAsia" w:ascii="宋体" w:hAnsi="宋体" w:eastAsia="宋体"/>
          <w:szCs w:val="21"/>
        </w:rPr>
        <w:t>此次泰国之行，我学到了很多东西，首先感谢的是学校为我们做出的努力，为我们创造的宝贵的机会，为我们提供的诸多人力物力。同时感谢陪伴我们的刘老师和程老师以及李露学姐，感谢他们的辛苦付出，陪伴在我们左右，谢谢他们为我们付出的一切。我真的很开心我能有这次机会来到泰国，在这次的交流活动中，我亲身体验了当地淳朴的人文风情，这些都开阔了我的眼界，对我以后的发展有着潜在的帮助。</w:t>
      </w:r>
    </w:p>
    <w:p>
      <w:pPr>
        <w:spacing w:line="240" w:lineRule="auto"/>
        <w:ind w:firstLine="420" w:firstLineChars="200"/>
        <w:jc w:val="left"/>
        <w:rPr>
          <w:rFonts w:ascii="宋体" w:hAnsi="宋体" w:eastAsia="宋体"/>
          <w:szCs w:val="21"/>
        </w:rPr>
      </w:pPr>
      <w:r>
        <w:rPr>
          <w:rFonts w:hint="eastAsia" w:ascii="宋体" w:hAnsi="宋体" w:eastAsia="宋体"/>
          <w:szCs w:val="21"/>
        </w:rPr>
        <w:t>泰国，我还会再来的！</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0FFC"/>
    <w:rsid w:val="00020CEC"/>
    <w:rsid w:val="000660A4"/>
    <w:rsid w:val="00067980"/>
    <w:rsid w:val="00093F32"/>
    <w:rsid w:val="0009771A"/>
    <w:rsid w:val="000A17DF"/>
    <w:rsid w:val="000C0FFC"/>
    <w:rsid w:val="00124701"/>
    <w:rsid w:val="001B5BF9"/>
    <w:rsid w:val="001C02CF"/>
    <w:rsid w:val="001E41CB"/>
    <w:rsid w:val="001F6D75"/>
    <w:rsid w:val="002366E7"/>
    <w:rsid w:val="00252A65"/>
    <w:rsid w:val="002C3583"/>
    <w:rsid w:val="002C60E9"/>
    <w:rsid w:val="002D61D5"/>
    <w:rsid w:val="003545C5"/>
    <w:rsid w:val="003B08FB"/>
    <w:rsid w:val="003B416E"/>
    <w:rsid w:val="00450627"/>
    <w:rsid w:val="0046599A"/>
    <w:rsid w:val="004C4286"/>
    <w:rsid w:val="004C6A4E"/>
    <w:rsid w:val="00541CAE"/>
    <w:rsid w:val="005E1212"/>
    <w:rsid w:val="006607B3"/>
    <w:rsid w:val="006755B2"/>
    <w:rsid w:val="00697ACF"/>
    <w:rsid w:val="006D21FB"/>
    <w:rsid w:val="00780540"/>
    <w:rsid w:val="00781A92"/>
    <w:rsid w:val="007F5359"/>
    <w:rsid w:val="00806BD5"/>
    <w:rsid w:val="008157C0"/>
    <w:rsid w:val="00823465"/>
    <w:rsid w:val="008333D9"/>
    <w:rsid w:val="00835CED"/>
    <w:rsid w:val="00850735"/>
    <w:rsid w:val="008C20DC"/>
    <w:rsid w:val="00902696"/>
    <w:rsid w:val="00920016"/>
    <w:rsid w:val="00935F26"/>
    <w:rsid w:val="00A175B6"/>
    <w:rsid w:val="00A27EF5"/>
    <w:rsid w:val="00A33DD5"/>
    <w:rsid w:val="00A7076E"/>
    <w:rsid w:val="00A74A18"/>
    <w:rsid w:val="00A92DBA"/>
    <w:rsid w:val="00AD673E"/>
    <w:rsid w:val="00AF79E4"/>
    <w:rsid w:val="00B0533E"/>
    <w:rsid w:val="00B20545"/>
    <w:rsid w:val="00B2741D"/>
    <w:rsid w:val="00B45CDD"/>
    <w:rsid w:val="00B70788"/>
    <w:rsid w:val="00B92D91"/>
    <w:rsid w:val="00C22075"/>
    <w:rsid w:val="00C25762"/>
    <w:rsid w:val="00C57865"/>
    <w:rsid w:val="00C57C15"/>
    <w:rsid w:val="00CC77C5"/>
    <w:rsid w:val="00D52586"/>
    <w:rsid w:val="00D64787"/>
    <w:rsid w:val="00E22B41"/>
    <w:rsid w:val="00E44268"/>
    <w:rsid w:val="00E44A26"/>
    <w:rsid w:val="00F77E57"/>
    <w:rsid w:val="00FD4441"/>
    <w:rsid w:val="00FE3D57"/>
    <w:rsid w:val="4A946101"/>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469</Words>
  <Characters>2679</Characters>
  <Lines>22</Lines>
  <Paragraphs>6</Paragraphs>
  <ScaleCrop>false</ScaleCrop>
  <LinksUpToDate>false</LinksUpToDate>
  <CharactersWithSpaces>3142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2016-07-19T12:24:00Z</dcterms:created>
  <dc:creator>何铭</dc:creator>
  <cp:lastModifiedBy>冬哥老婆</cp:lastModifiedBy>
  <dcterms:modified xsi:type="dcterms:W3CDTF">2016-09-13T02:47:01Z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