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暑期美国之行总结</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庞景伦</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1529514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15环工2班</w:t>
      </w:r>
      <w:r>
        <w:rPr>
          <w:rFonts w:hint="eastAsia" w:asciiTheme="minorEastAsia" w:hAnsiTheme="minorEastAsia" w:cs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转眼我的大学的第一个暑假来临了，我也在这个暑假参加了学院组织的赴美交流学习活动，此次活动为期15天，其中包括在美国的华盛顿和纽约等地游玩参观，去美国的一些自然景观参观，但最重要的是我们在马里兰大学帕克分校区学习的几天时光，这次总结也将着重介绍我在马里兰大学学习的经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bookmarkStart w:id="0" w:name="_GoBack"/>
      <w:bookmarkEnd w:id="0"/>
      <w:r>
        <w:rPr>
          <w:rFonts w:hint="eastAsia" w:asciiTheme="minorEastAsia" w:hAnsiTheme="minorEastAsia" w:eastAsiaTheme="minorEastAsia" w:cstheme="minorEastAsia"/>
          <w:sz w:val="21"/>
          <w:szCs w:val="21"/>
          <w:lang w:val="en-US" w:eastAsia="zh-CN"/>
        </w:rPr>
        <w:t>在介绍我们这次马里兰大学学习经历之前，我不得不提到我们到美国的第二天的行程，因为我们在那天参观了美国甚至是世界知名的三所大学——耶鲁大学、哈佛大学和麻省理工学院。耶鲁大学被公认为是全美乃至世界最好的私立大学之一，纵观整个校园，260座建筑物涵盖了各个历史时期的设计风格，充斥着古典的浪漫氛围和现代的精英气息。我们漫步在校园里，欣赏这洋溢着艺术气息的建筑物，并一一拍照留恋，经过短时间的参观后我们结束了耶鲁大学的行程，大家十分不舍，校门口的松鼠来回跳着也似乎再向我们告别一样。离开耶鲁大学后，我们沿着公路驱车来到了位于马萨诸塞州剑桥（Cambridge)的哈佛大学，是一所享誉世界的私立研究型大学，在这里走出了8位美利坚合众国总统，上百位诺贝尔获得者曾在此工作、学习，在很多领域拥有崇高的学术地位及广泛的影响力，它被公认为是当今世界最顶尖的高等教育机构之一，来到的时候已是下午，太阳强烈的让人睁不开眼，我们跟随着老师来到了著名的哈佛草坪上进行休息，并了解到了这个草坪所具有的意义，它可以让学生们在这里讨论学术问题，我们也模拟了一下哈佛的学生，体验了一下坐在草坪上的感觉，接着我们又浏览参观了哈佛大学的建筑物，其建筑物主色调是红棕色，十分阴郁优美，静谧优雅，在这里学习会让人十分的愉悦。在参观完建筑以后，我们来到了校门口的一家哈佛纪念品店进行购物参观，通过对商品的参观来加深对哈佛这所学校的认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我们在结束完哈佛大学的参观后，又自行参观了麻省理工学院，麻省理工学院素以世界顶尖的工程学和计算机科学而享誉世界，其也坐落于麻萨诸塞州剑桥市，查尔斯河（Charles River）将其与波士顿的后湾区（Back Bay）隔开。我们由于时间原因，只能遗憾的参观学校的外部结构，并参观了他们的位于教学区学生交流中心，里面有趣味的东西很多，让人无限遐想。参观完这三所世界著名的大学后，对我们接下来的马里兰大学学习之旅提供了很大的学习动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随着我来到美国的第九天，我们也终于来到了期待已久的马里兰大学进行正式的学习，第一天的课程是数据分析与决策制定，授课老师是马里兰大学帕克分校商学院的Adam Lee教授。Adam教授先向我们作了简短的自我介绍，我们了解到他是台湾人以及一些他在国外的经历，同时Adam教授也一个个让我们作了自我介绍以了解我们的专业背景，随后并向我们介绍到今天的课程——Data analytic and decision making(数据分析与决策制定)。Adam教授考虑到我们来自三个不同的学院，主修多种不同的专业，所以先帮我们介绍了很多入门概念，例如regression（回归）、classification(分级)、clustering（分组）、attribute(属性)、discrete（离散）、continuous（连续）等。在简单地介绍了这些基本的入门概念后，Adam教授又向我们展示了不同类型的图表以及它们之间的区别，其中很多类型的图表我们在excel上就已经接触过很多次了，例如折线图、柱状图、散点图、饼图等，也有很多图形是第一次看到，例如boxplot、stock chart、heatmap、matrix等，并且用excel上的加载项作了个小应用，帮助我们更好的理解regression（回归）在商业上的实践与应用，也让我们对excel所”隐藏“的、实用的功能有了初步的认识。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来美国的第十天，也是我们在马里兰大学上课的第二天，给我们上课的是来自马里兰大学帕克分校的印度籍教授Vinod K.Jain,Ph.D.Jain教授的课程主要大纲分为下面几个部分：文化价值观，文化的多种要素，对内容高依赖性的文化和对内容低依赖性的文化，文化与职场的关系，中国和美国的商业文化，跨文化交流。在PPT向我们展示时，大家都一知半解，教授为我们明确了两个主题，第一个主题是在国际的商业领域里想要成功就必须具备的两点要素：一是对不同文化的理解程度，二是对多元文化的敏感度。第二个主题是如何理解不同国家之间的文化差异和相似之处。面对我们的疑惑，教授一一进行了解释，他引用了Edward Tylor,Based on Hofstede,Namenwirth和Weber的名言，以帮助我们来理解这些概念，同学们突然茅塞顿开，随后他又列举了美国，日本，阿拉伯等三十种国家的文化观念，让我们从中选择与中国相近的文化价值观，在选择过程中，同学们就了解到了不同国家之间不同文化价值观的差异。接着，老师又向我们介绍了文化冰上这一概念，冰上浮在海面上只占整体的百分之十，浮在表面的是服装，饮食等文化，下面的不容易被看透的是国家的内在文化，例如价值观，文化态度和情感等。在逐一解释完这些概念以后，老师又询问我们在美国的这几天是否存在文化交流差异，并向我们进行了解释。真是一堂收益非凡的课程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马里兰大学学习的第三天，还是来自马里兰大学帕克校区的台湾籍Adam Lee教授为我们授课，这也是我们上过教授的第二节课，课程内容承接的是上一节内容，主要以讲述两个重点为主，第一个是Date Warehousing,第二个是Date Mining。Database是信息储存和使用的重要途径，正是它的存在，使得信息不再是一个结果，更可以说是一个预兆。为了使信息的作用更易于发挥，data warehousing与date mining也就孕育而生，data warehousing是对信息的分类和收集，将信息保存至表格中，便于之后的使用，也同时在绘制相应的预测图以及结果的显示图时，便于文字数据与图表的转换。实信息的收集并不容易，大部分的信息都是复杂错综的，他们大多数有着的是间接联系，这也使得表格绘制的不易，所以data mining也就被使用了。Data mining 是对信息深层次的挖掘，将信息直接的关联整合到一起，在使用data mining 时，我们可以使用excl进行分析，通过datamine，我们对数据进行分类，将其分成imput,hidden,以及output。分类之后的分析会告诉我们每个输入成分对之后输出的结果有何影响，最后的结果可以说是一份prediction，将数据中规律显示了出来，为之后的运营方式的调整指明了道路，同样，通过这张表，我们可以得出最优解，而这份最优解也将会是未来的必要目标。在现实生活中你经常可以看到这样的情况，关联规则挖掘技术已经被广泛应用在西方金融行业企业中，它可以成功预测银行客户需求。一旦获得了这些信息，银行就可以改善自身营销。现在银行天天都在开发新的沟通客户的方法。各银行在自己的ATM机上就捆绑了顾客可能感兴趣的本行产品信息，供使用本行ATM机的用户了解。如果数据库中显示，某个高信用限额的客户更换了地址，这个客户很有可能新近购买了一栋更大的住宅，因此会有可能需要更高信用限额，更高端的新信用卡，或者需要一个住房改善贷款，这些产品都可以通过信用卡账单邮寄给客户。当客户打电话咨询的时候，数据库可以有力地帮助电话销售代表。销售代表的电脑屏幕上可以显示出客户的特点，同时也可以显示出顾客会对什么产品感兴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我们在马里兰大学的第四天也是最后一天，杜博士前来为我们颁发了结业证书，并与我们分享了他这么多年的心得体会。正如同他讲的小故事一样，商业需要以进攻来作为防守，人生也是如此，只能前进才能不后退，当扩充自己站在时代的前沿时，你才会是那个比较成功的人，看清发展方向，与国际接轨才是我们打开新思路，更好前行的方法。正如同台湾教授所说时代变了，衡量多少的标准也变了，我们也需要跟上时代的节奏，不应愚昧，此时我们的原地踏步就相当于当时的闭关锁国。开拓视野，创新思维，才是我们现在的路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总之，通过这次美国的学习之旅我受益匪浅，收获了知识和快乐，也让我对美国文化有了更深刻的理解！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A42E2"/>
    <w:rsid w:val="204A42E2"/>
    <w:rsid w:val="3A15443D"/>
    <w:rsid w:val="4A637B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2016-08-07T11:40:00Z</dcterms:created>
  <dc:creator>pjl</dc:creator>
  <cp:lastModifiedBy>A</cp:lastModifiedBy>
  <dcterms:modified xsi:type="dcterms:W3CDTF">2016-09-17T09:06:52Z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